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04" w:rsidRDefault="00AE52AF" w:rsidP="00B41F04">
      <w:pPr>
        <w:shd w:val="clear" w:color="auto" w:fill="FFFFFF"/>
        <w:ind w:right="-63"/>
        <w:jc w:val="both"/>
        <w:rPr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                                                                                        </w:t>
      </w:r>
      <w:r>
        <w:rPr>
          <w:b/>
          <w:bCs/>
          <w:color w:val="000000"/>
          <w:spacing w:val="-8"/>
          <w:sz w:val="22"/>
          <w:szCs w:val="22"/>
        </w:rPr>
        <w:t xml:space="preserve">                                                 </w:t>
      </w:r>
      <w:r>
        <w:rPr>
          <w:bCs/>
          <w:color w:val="000000"/>
          <w:spacing w:val="-8"/>
          <w:sz w:val="24"/>
          <w:szCs w:val="24"/>
        </w:rPr>
        <w:t xml:space="preserve"> </w:t>
      </w:r>
      <w:r>
        <w:rPr>
          <w:bCs/>
          <w:color w:val="000000"/>
          <w:spacing w:val="-8"/>
          <w:sz w:val="28"/>
          <w:szCs w:val="28"/>
        </w:rPr>
        <w:t>Утверждаю</w:t>
      </w:r>
    </w:p>
    <w:p w:rsidR="00AE52AF" w:rsidRDefault="00AE52AF" w:rsidP="00B41F04">
      <w:pPr>
        <w:shd w:val="clear" w:color="auto" w:fill="FFFFFF"/>
        <w:ind w:right="-63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       Заведующий отделом культуры, </w:t>
      </w:r>
    </w:p>
    <w:p w:rsidR="00AE52AF" w:rsidRDefault="00AE52AF" w:rsidP="00B41F04">
      <w:pPr>
        <w:shd w:val="clear" w:color="auto" w:fill="FFFFFF"/>
        <w:ind w:right="-63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       молодежной политики и спорта</w:t>
      </w:r>
    </w:p>
    <w:p w:rsidR="00AE52AF" w:rsidRDefault="00AE52AF" w:rsidP="00B41F04">
      <w:pPr>
        <w:shd w:val="clear" w:color="auto" w:fill="FFFFFF"/>
        <w:ind w:right="-63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администрации МО Камышловский</w:t>
      </w:r>
    </w:p>
    <w:p w:rsidR="00AE52AF" w:rsidRDefault="00AE52AF" w:rsidP="00B41F04">
      <w:pPr>
        <w:shd w:val="clear" w:color="auto" w:fill="FFFFFF"/>
        <w:ind w:right="-63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муниципальный район</w:t>
      </w:r>
    </w:p>
    <w:p w:rsidR="00AE52AF" w:rsidRDefault="00AE52AF" w:rsidP="00B41F04">
      <w:pPr>
        <w:shd w:val="clear" w:color="auto" w:fill="FFFFFF"/>
        <w:ind w:right="-63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         ______________О.Г.Федорова</w:t>
      </w:r>
    </w:p>
    <w:p w:rsidR="00AE52AF" w:rsidRPr="00AE52AF" w:rsidRDefault="00AE52AF" w:rsidP="00B41F04">
      <w:pPr>
        <w:shd w:val="clear" w:color="auto" w:fill="FFFFFF"/>
        <w:ind w:right="-63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          Приказ №___ от_______2016г.</w:t>
      </w:r>
      <w:bookmarkStart w:id="0" w:name="_GoBack"/>
      <w:bookmarkEnd w:id="0"/>
    </w:p>
    <w:p w:rsidR="00AE52AF" w:rsidRPr="00AE52AF" w:rsidRDefault="00AE52AF" w:rsidP="00B41F04">
      <w:pPr>
        <w:shd w:val="clear" w:color="auto" w:fill="FFFFFF"/>
        <w:ind w:right="-63"/>
        <w:jc w:val="both"/>
        <w:rPr>
          <w:b/>
          <w:bCs/>
          <w:color w:val="000000"/>
          <w:spacing w:val="-8"/>
          <w:sz w:val="22"/>
          <w:szCs w:val="22"/>
        </w:rPr>
      </w:pPr>
    </w:p>
    <w:p w:rsidR="00AE52AF" w:rsidRDefault="00AE52AF" w:rsidP="00B41F04">
      <w:pPr>
        <w:shd w:val="clear" w:color="auto" w:fill="FFFFFF"/>
        <w:ind w:right="-63"/>
        <w:jc w:val="both"/>
        <w:rPr>
          <w:b/>
          <w:bCs/>
          <w:color w:val="000000"/>
          <w:spacing w:val="-8"/>
          <w:sz w:val="29"/>
          <w:szCs w:val="29"/>
        </w:rPr>
      </w:pPr>
    </w:p>
    <w:p w:rsidR="00AE52AF" w:rsidRDefault="00AE52AF" w:rsidP="00B41F04">
      <w:pPr>
        <w:shd w:val="clear" w:color="auto" w:fill="FFFFFF"/>
        <w:ind w:right="-63"/>
        <w:jc w:val="both"/>
        <w:rPr>
          <w:b/>
          <w:bCs/>
          <w:color w:val="000000"/>
          <w:spacing w:val="-8"/>
          <w:sz w:val="29"/>
          <w:szCs w:val="29"/>
        </w:rPr>
      </w:pPr>
    </w:p>
    <w:p w:rsidR="00AE52AF" w:rsidRDefault="00AE52AF" w:rsidP="00B41F04">
      <w:pPr>
        <w:shd w:val="clear" w:color="auto" w:fill="FFFFFF"/>
        <w:ind w:right="-63"/>
        <w:jc w:val="both"/>
        <w:rPr>
          <w:b/>
          <w:bCs/>
          <w:color w:val="000000"/>
          <w:spacing w:val="-8"/>
          <w:sz w:val="29"/>
          <w:szCs w:val="29"/>
        </w:rPr>
      </w:pPr>
    </w:p>
    <w:p w:rsidR="00B41F04" w:rsidRDefault="00B41F04" w:rsidP="00B41F04">
      <w:pPr>
        <w:shd w:val="clear" w:color="auto" w:fill="FFFFFF"/>
        <w:ind w:right="-63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ПОЛОЖЕНИЕ</w:t>
      </w:r>
    </w:p>
    <w:p w:rsidR="00B41F04" w:rsidRDefault="00B41F04" w:rsidP="00B41F04">
      <w:pPr>
        <w:shd w:val="clear" w:color="auto" w:fill="FFFFFF"/>
        <w:ind w:right="-63"/>
        <w:jc w:val="center"/>
      </w:pPr>
    </w:p>
    <w:p w:rsidR="00B41F04" w:rsidRDefault="00B41F04" w:rsidP="00B41F04">
      <w:pPr>
        <w:shd w:val="clear" w:color="auto" w:fill="FFFFFF"/>
        <w:ind w:right="-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районного конкурса буктрейлеров среди сельских библиотек</w:t>
      </w:r>
    </w:p>
    <w:p w:rsidR="00B41F04" w:rsidRDefault="00B41F04" w:rsidP="00B41F04">
      <w:pPr>
        <w:shd w:val="clear" w:color="auto" w:fill="FFFFFF"/>
        <w:ind w:right="-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«Литературный Урал»</w:t>
      </w:r>
    </w:p>
    <w:p w:rsidR="00B41F04" w:rsidRDefault="00B41F04" w:rsidP="00B41F04">
      <w:pPr>
        <w:shd w:val="clear" w:color="auto" w:fill="FFFFFF"/>
        <w:ind w:right="-63"/>
        <w:jc w:val="center"/>
      </w:pPr>
    </w:p>
    <w:p w:rsidR="00B41F04" w:rsidRDefault="00B41F04" w:rsidP="00B41F04">
      <w:pPr>
        <w:shd w:val="clear" w:color="auto" w:fill="FFFFFF"/>
        <w:ind w:right="-63"/>
        <w:jc w:val="center"/>
      </w:pPr>
    </w:p>
    <w:p w:rsidR="00B41F04" w:rsidRDefault="00B41F04" w:rsidP="00B41F04">
      <w:pPr>
        <w:shd w:val="clear" w:color="auto" w:fill="FFFFFF"/>
        <w:ind w:right="-63"/>
        <w:jc w:val="both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Задачи конкурса</w:t>
      </w:r>
    </w:p>
    <w:p w:rsidR="00B41F04" w:rsidRDefault="00B41F04" w:rsidP="00B41F04">
      <w:pPr>
        <w:shd w:val="clear" w:color="auto" w:fill="FFFFFF"/>
        <w:ind w:right="-63"/>
        <w:jc w:val="both"/>
      </w:pPr>
    </w:p>
    <w:p w:rsidR="00B41F04" w:rsidRDefault="00742D2C" w:rsidP="00B41F04">
      <w:pPr>
        <w:numPr>
          <w:ilvl w:val="0"/>
          <w:numId w:val="1"/>
        </w:numPr>
        <w:shd w:val="clear" w:color="auto" w:fill="FFFFFF"/>
        <w:tabs>
          <w:tab w:val="left" w:pos="283"/>
        </w:tabs>
        <w:ind w:right="-6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Содействовать развитию краеведческой деятельности;</w:t>
      </w:r>
      <w:r w:rsidR="00B41F04">
        <w:rPr>
          <w:color w:val="000000"/>
          <w:spacing w:val="-1"/>
          <w:sz w:val="28"/>
          <w:szCs w:val="28"/>
        </w:rPr>
        <w:t xml:space="preserve"> </w:t>
      </w:r>
    </w:p>
    <w:p w:rsidR="00B41F04" w:rsidRDefault="00742D2C" w:rsidP="00B41F04">
      <w:pPr>
        <w:numPr>
          <w:ilvl w:val="0"/>
          <w:numId w:val="1"/>
        </w:numPr>
        <w:shd w:val="clear" w:color="auto" w:fill="FFFFFF"/>
        <w:tabs>
          <w:tab w:val="left" w:pos="283"/>
        </w:tabs>
        <w:ind w:right="-6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Приобщение читателей к творческому наследию писателей, жизнь и творчество которых связано с Уралом;</w:t>
      </w:r>
    </w:p>
    <w:p w:rsidR="00B41F04" w:rsidRPr="00A86C08" w:rsidRDefault="00742D2C" w:rsidP="00B41F04">
      <w:pPr>
        <w:numPr>
          <w:ilvl w:val="0"/>
          <w:numId w:val="1"/>
        </w:numPr>
        <w:shd w:val="clear" w:color="auto" w:fill="FFFFFF"/>
        <w:tabs>
          <w:tab w:val="left" w:pos="283"/>
        </w:tabs>
        <w:ind w:right="-6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интереса к новым формам работы по краеведению;</w:t>
      </w:r>
    </w:p>
    <w:p w:rsidR="00A86C08" w:rsidRDefault="00A86C08" w:rsidP="00B41F04">
      <w:pPr>
        <w:numPr>
          <w:ilvl w:val="0"/>
          <w:numId w:val="1"/>
        </w:numPr>
        <w:shd w:val="clear" w:color="auto" w:fill="FFFFFF"/>
        <w:tabs>
          <w:tab w:val="left" w:pos="283"/>
        </w:tabs>
        <w:ind w:right="-6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информационных компьютерных технологий;</w:t>
      </w:r>
    </w:p>
    <w:p w:rsidR="00B41F04" w:rsidRDefault="00B41F04" w:rsidP="00B41F04">
      <w:pPr>
        <w:numPr>
          <w:ilvl w:val="0"/>
          <w:numId w:val="1"/>
        </w:numPr>
        <w:shd w:val="clear" w:color="auto" w:fill="FFFFFF"/>
        <w:tabs>
          <w:tab w:val="left" w:pos="283"/>
        </w:tabs>
        <w:ind w:right="-6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Повышение профессионального уровня библиотекарей.</w:t>
      </w:r>
    </w:p>
    <w:p w:rsidR="00B41F04" w:rsidRDefault="00B41F04" w:rsidP="00B41F04">
      <w:pPr>
        <w:shd w:val="clear" w:color="auto" w:fill="FFFFFF"/>
        <w:tabs>
          <w:tab w:val="left" w:pos="283"/>
        </w:tabs>
        <w:ind w:left="91" w:right="-63"/>
        <w:jc w:val="both"/>
        <w:rPr>
          <w:color w:val="000000"/>
          <w:spacing w:val="-12"/>
          <w:sz w:val="28"/>
          <w:szCs w:val="28"/>
        </w:rPr>
      </w:pPr>
    </w:p>
    <w:p w:rsidR="00B41F04" w:rsidRDefault="00B41F04" w:rsidP="00B41F04">
      <w:pPr>
        <w:shd w:val="clear" w:color="auto" w:fill="FFFFFF"/>
        <w:ind w:right="-63"/>
        <w:jc w:val="both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Порядок организации и проведения конкурса</w:t>
      </w:r>
    </w:p>
    <w:p w:rsidR="00B41F04" w:rsidRDefault="00B41F04" w:rsidP="00B41F04">
      <w:pPr>
        <w:shd w:val="clear" w:color="auto" w:fill="FFFFFF"/>
        <w:ind w:right="-63"/>
        <w:jc w:val="both"/>
      </w:pP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Конкурс проводится среди библиотек сельских поселений, входящих в состав МО Камышловский муниципальный район, подавших заявки на участие в конкурсе. Жюри оценивает предложенные буктрейлеры</w:t>
      </w:r>
      <w:r w:rsidR="00742D2C">
        <w:rPr>
          <w:color w:val="000000"/>
          <w:sz w:val="28"/>
          <w:szCs w:val="28"/>
        </w:rPr>
        <w:t xml:space="preserve"> по 10-бальной системе</w:t>
      </w:r>
      <w:r>
        <w:rPr>
          <w:color w:val="000000"/>
          <w:sz w:val="28"/>
          <w:szCs w:val="28"/>
        </w:rPr>
        <w:t>.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</w:p>
    <w:p w:rsidR="00B41F04" w:rsidRDefault="00B41F04" w:rsidP="00B41F04">
      <w:pPr>
        <w:shd w:val="clear" w:color="auto" w:fill="FFFFFF"/>
        <w:ind w:right="-6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Требования: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книги </w:t>
      </w:r>
      <w:r w:rsidR="00227452">
        <w:rPr>
          <w:color w:val="000000"/>
          <w:sz w:val="28"/>
          <w:szCs w:val="28"/>
        </w:rPr>
        <w:t xml:space="preserve">для буктрейлеров </w:t>
      </w:r>
      <w:r>
        <w:rPr>
          <w:color w:val="000000"/>
          <w:sz w:val="28"/>
          <w:szCs w:val="28"/>
        </w:rPr>
        <w:t>должны быть посвящены литературному краеведению для любой возрастной категории читателей;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длительность электронной презентации должна быть не более 5-ти минут;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электронная презентация должна соответствовать рекламному стилю.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</w:t>
      </w:r>
      <w:r>
        <w:rPr>
          <w:color w:val="000000"/>
          <w:sz w:val="28"/>
          <w:szCs w:val="28"/>
        </w:rPr>
        <w:t>: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выбор литературного прои</w:t>
      </w:r>
      <w:r w:rsidR="00227452">
        <w:rPr>
          <w:color w:val="000000"/>
          <w:sz w:val="28"/>
          <w:szCs w:val="28"/>
        </w:rPr>
        <w:t>зведения</w:t>
      </w:r>
      <w:r>
        <w:rPr>
          <w:color w:val="000000"/>
          <w:sz w:val="28"/>
          <w:szCs w:val="28"/>
        </w:rPr>
        <w:t>;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соответствие заданной теме;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оригинальность идеи;</w:t>
      </w:r>
    </w:p>
    <w:p w:rsidR="00B41F04" w:rsidRDefault="00B41F04" w:rsidP="00B41F04">
      <w:pPr>
        <w:shd w:val="clear" w:color="auto" w:fill="FFFFFF"/>
        <w:ind w:right="-6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креативность исполнения</w:t>
      </w:r>
      <w:r>
        <w:rPr>
          <w:b/>
          <w:color w:val="000000"/>
          <w:sz w:val="28"/>
          <w:szCs w:val="28"/>
        </w:rPr>
        <w:t>;</w:t>
      </w:r>
    </w:p>
    <w:p w:rsidR="00E029E1" w:rsidRPr="00E029E1" w:rsidRDefault="00E029E1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- </w:t>
      </w:r>
      <w:r w:rsidRPr="00E029E1">
        <w:rPr>
          <w:color w:val="000000"/>
          <w:sz w:val="28"/>
          <w:szCs w:val="28"/>
        </w:rPr>
        <w:t>владение информационными технологиями</w:t>
      </w:r>
    </w:p>
    <w:p w:rsidR="00B41F04" w:rsidRPr="00E029E1" w:rsidRDefault="00227452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 w:rsidRPr="00E029E1">
        <w:rPr>
          <w:color w:val="000000"/>
          <w:sz w:val="28"/>
          <w:szCs w:val="28"/>
        </w:rPr>
        <w:t xml:space="preserve"> 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 xml:space="preserve">Общее руководство конкурсом осуществляет  отдел    культуры, молодежной политики и спорта       </w:t>
      </w:r>
      <w:r>
        <w:rPr>
          <w:color w:val="000000"/>
          <w:spacing w:val="-2"/>
          <w:sz w:val="28"/>
          <w:szCs w:val="28"/>
        </w:rPr>
        <w:t xml:space="preserve">администрации         муниципального         образования Камышловский  </w:t>
      </w:r>
      <w:r>
        <w:rPr>
          <w:color w:val="000000"/>
          <w:sz w:val="28"/>
          <w:szCs w:val="28"/>
        </w:rPr>
        <w:t>муниципальный район,  непосредственное проведение конкурса возлагается  на муниципальное межпоселенческое казенное учреждение культуры Камышловского муниципального района «Методический культурно-информа</w:t>
      </w:r>
      <w:r w:rsidR="00E029E1">
        <w:rPr>
          <w:color w:val="000000"/>
          <w:sz w:val="28"/>
          <w:szCs w:val="28"/>
        </w:rPr>
        <w:t>ционный центр».</w:t>
      </w:r>
    </w:p>
    <w:p w:rsidR="00E029E1" w:rsidRDefault="00E029E1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Конкурс проводится в марте – апреле 2016 года.</w:t>
      </w:r>
    </w:p>
    <w:p w:rsidR="00E029E1" w:rsidRDefault="00E029E1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</w:p>
    <w:p w:rsidR="00742D2C" w:rsidRDefault="00742D2C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</w:p>
    <w:p w:rsidR="00742D2C" w:rsidRDefault="00742D2C" w:rsidP="00B41F04">
      <w:pPr>
        <w:shd w:val="clear" w:color="auto" w:fill="FFFFFF"/>
        <w:ind w:right="-63"/>
        <w:jc w:val="both"/>
        <w:rPr>
          <w:b/>
          <w:color w:val="000000"/>
          <w:sz w:val="28"/>
          <w:szCs w:val="28"/>
        </w:rPr>
      </w:pPr>
      <w:r w:rsidRPr="00742D2C">
        <w:rPr>
          <w:b/>
          <w:color w:val="000000"/>
          <w:sz w:val="28"/>
          <w:szCs w:val="28"/>
        </w:rPr>
        <w:t>Жюри конкурса:</w:t>
      </w:r>
    </w:p>
    <w:p w:rsidR="00742D2C" w:rsidRDefault="00742D2C" w:rsidP="00B41F04">
      <w:pPr>
        <w:shd w:val="clear" w:color="auto" w:fill="FFFFFF"/>
        <w:ind w:right="-63"/>
        <w:jc w:val="both"/>
        <w:rPr>
          <w:b/>
          <w:color w:val="000000"/>
          <w:sz w:val="28"/>
          <w:szCs w:val="28"/>
        </w:rPr>
      </w:pPr>
    </w:p>
    <w:p w:rsidR="00742D2C" w:rsidRDefault="00742D2C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1.О.Г.Федорова – заведующий отделом культуры, молодежной политики и спорта администрации МО Камышловский муниципальный район;</w:t>
      </w:r>
    </w:p>
    <w:p w:rsidR="00A86C08" w:rsidRDefault="00A86C08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2.О.А.Полуяхтова – заместитель заведующего ОКМС;</w:t>
      </w:r>
    </w:p>
    <w:p w:rsidR="00F72600" w:rsidRDefault="00F72600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3.Ю.Ю.Лоскутова – ведущий специалист ОКМС;</w:t>
      </w:r>
    </w:p>
    <w:p w:rsidR="00A86C08" w:rsidRDefault="00F72600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6C08">
        <w:rPr>
          <w:color w:val="000000"/>
          <w:sz w:val="28"/>
          <w:szCs w:val="28"/>
        </w:rPr>
        <w:t>.Л.Б.Алешина – директор ММКУК КМР «Методический культурно-информационный центр»;</w:t>
      </w:r>
    </w:p>
    <w:p w:rsidR="00A86C08" w:rsidRDefault="00A86C08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5.С.А.Кайгородова – методист ММКУК КМР «МКИЦ».</w:t>
      </w:r>
    </w:p>
    <w:p w:rsidR="00B41F04" w:rsidRDefault="00B41F04" w:rsidP="00B41F04">
      <w:pPr>
        <w:shd w:val="clear" w:color="auto" w:fill="FFFFFF"/>
        <w:ind w:right="-63"/>
        <w:jc w:val="both"/>
        <w:rPr>
          <w:color w:val="000000"/>
          <w:sz w:val="28"/>
          <w:szCs w:val="28"/>
        </w:rPr>
      </w:pPr>
    </w:p>
    <w:p w:rsidR="00E029E1" w:rsidRDefault="00E029E1" w:rsidP="00B41F04">
      <w:pPr>
        <w:shd w:val="clear" w:color="auto" w:fill="FFFFFF"/>
        <w:ind w:right="-63"/>
        <w:jc w:val="both"/>
      </w:pPr>
    </w:p>
    <w:p w:rsidR="00B41F04" w:rsidRDefault="00B41F04" w:rsidP="00B41F04">
      <w:pPr>
        <w:shd w:val="clear" w:color="auto" w:fill="FFFFFF"/>
        <w:tabs>
          <w:tab w:val="left" w:pos="283"/>
        </w:tabs>
        <w:ind w:right="-63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Итоги   конкурса    подводятся</w:t>
      </w:r>
      <w:r w:rsidR="00227452">
        <w:rPr>
          <w:color w:val="000000"/>
          <w:spacing w:val="-1"/>
          <w:sz w:val="28"/>
          <w:szCs w:val="28"/>
        </w:rPr>
        <w:t xml:space="preserve">   на районном празднике  - День   библиотек</w:t>
      </w:r>
      <w:r>
        <w:rPr>
          <w:color w:val="000000"/>
          <w:spacing w:val="-1"/>
          <w:sz w:val="28"/>
          <w:szCs w:val="28"/>
        </w:rPr>
        <w:t xml:space="preserve"> </w:t>
      </w:r>
      <w:r w:rsidR="00227452">
        <w:rPr>
          <w:b/>
          <w:color w:val="000000"/>
          <w:spacing w:val="-1"/>
          <w:sz w:val="28"/>
          <w:szCs w:val="28"/>
        </w:rPr>
        <w:t>27 мая 2016</w:t>
      </w:r>
      <w:r>
        <w:rPr>
          <w:b/>
          <w:color w:val="000000"/>
          <w:spacing w:val="-1"/>
          <w:sz w:val="28"/>
          <w:szCs w:val="28"/>
        </w:rPr>
        <w:t xml:space="preserve"> года.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1566A" w:rsidRDefault="0001566A" w:rsidP="00B41F04">
      <w:pPr>
        <w:shd w:val="clear" w:color="auto" w:fill="FFFFFF"/>
        <w:tabs>
          <w:tab w:val="left" w:pos="283"/>
        </w:tabs>
        <w:ind w:right="-63"/>
        <w:jc w:val="both"/>
        <w:rPr>
          <w:color w:val="000000"/>
          <w:spacing w:val="-1"/>
          <w:sz w:val="28"/>
          <w:szCs w:val="28"/>
        </w:rPr>
      </w:pPr>
    </w:p>
    <w:p w:rsidR="0001566A" w:rsidRDefault="0001566A" w:rsidP="00B41F04">
      <w:pPr>
        <w:shd w:val="clear" w:color="auto" w:fill="FFFFFF"/>
        <w:tabs>
          <w:tab w:val="left" w:pos="283"/>
        </w:tabs>
        <w:ind w:right="-63"/>
        <w:jc w:val="both"/>
        <w:rPr>
          <w:b/>
          <w:color w:val="000000"/>
          <w:spacing w:val="-1"/>
          <w:sz w:val="28"/>
          <w:szCs w:val="28"/>
        </w:rPr>
      </w:pPr>
      <w:r w:rsidRPr="0001566A">
        <w:rPr>
          <w:b/>
          <w:color w:val="000000"/>
          <w:spacing w:val="-1"/>
          <w:sz w:val="28"/>
          <w:szCs w:val="28"/>
        </w:rPr>
        <w:t>Поощрение:</w:t>
      </w:r>
    </w:p>
    <w:p w:rsidR="0001566A" w:rsidRPr="0001566A" w:rsidRDefault="0001566A" w:rsidP="0001566A">
      <w:pPr>
        <w:shd w:val="clear" w:color="auto" w:fill="FFFFFF"/>
        <w:tabs>
          <w:tab w:val="left" w:pos="283"/>
        </w:tabs>
        <w:ind w:right="-63"/>
        <w:jc w:val="both"/>
        <w:rPr>
          <w:b/>
          <w:color w:val="000000"/>
          <w:spacing w:val="-1"/>
          <w:sz w:val="28"/>
          <w:szCs w:val="28"/>
        </w:rPr>
      </w:pPr>
    </w:p>
    <w:p w:rsidR="00F016E0" w:rsidRPr="0001566A" w:rsidRDefault="0001566A" w:rsidP="0001566A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Жюри имеет право присуждать 1,2,3 места или учреждать новые номинации (в пределах призового фонда). Библиотеки, победившие в конкурсе, поощряются дипломами отдела культуры, молодежной политики и спорта администрации муниципального образования Камышловский муниципальный район и денежными сертификатами ММКУК КМР «МКИЦ».</w:t>
      </w:r>
    </w:p>
    <w:sectPr w:rsidR="00F016E0" w:rsidRPr="0001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5AFE"/>
    <w:multiLevelType w:val="hybridMultilevel"/>
    <w:tmpl w:val="0B949A02"/>
    <w:lvl w:ilvl="0" w:tplc="0419000F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6C"/>
    <w:rsid w:val="0001566A"/>
    <w:rsid w:val="00227452"/>
    <w:rsid w:val="00742D2C"/>
    <w:rsid w:val="00885E6C"/>
    <w:rsid w:val="00A86C08"/>
    <w:rsid w:val="00AE32CE"/>
    <w:rsid w:val="00AE52AF"/>
    <w:rsid w:val="00AF0ABF"/>
    <w:rsid w:val="00B41F04"/>
    <w:rsid w:val="00E029E1"/>
    <w:rsid w:val="00F016E0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15</cp:revision>
  <cp:lastPrinted>2016-03-01T07:16:00Z</cp:lastPrinted>
  <dcterms:created xsi:type="dcterms:W3CDTF">2016-02-29T06:14:00Z</dcterms:created>
  <dcterms:modified xsi:type="dcterms:W3CDTF">2016-03-01T09:01:00Z</dcterms:modified>
</cp:coreProperties>
</file>