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E" w:rsidRDefault="00153396">
      <w:pPr>
        <w:spacing w:before="240" w:after="240"/>
        <w:jc w:val="center"/>
        <w:rPr>
          <w:b/>
        </w:rPr>
      </w:pPr>
      <w:r>
        <w:rPr>
          <w:b/>
        </w:rPr>
        <w:t>ПОЛОЖЕНИЕ</w:t>
      </w:r>
      <w:bookmarkStart w:id="0" w:name="_GoBack"/>
      <w:bookmarkEnd w:id="0"/>
    </w:p>
    <w:p w:rsidR="00976F6E" w:rsidRDefault="00153396">
      <w:pPr>
        <w:spacing w:before="240" w:after="240"/>
        <w:jc w:val="center"/>
        <w:rPr>
          <w:b/>
        </w:rPr>
      </w:pPr>
      <w:r>
        <w:rPr>
          <w:b/>
        </w:rPr>
        <w:t xml:space="preserve">о районном онлайн-конкурсе патриотической песни «Я люблю тебя, Россия!», посвященного «Дню защитника Отечества». </w:t>
      </w:r>
    </w:p>
    <w:p w:rsidR="00976F6E" w:rsidRDefault="00153396">
      <w:pPr>
        <w:numPr>
          <w:ilvl w:val="0"/>
          <w:numId w:val="2"/>
        </w:numPr>
        <w:spacing w:before="240" w:after="240"/>
        <w:jc w:val="both"/>
        <w:rPr>
          <w:b/>
        </w:rPr>
      </w:pPr>
      <w:r>
        <w:rPr>
          <w:b/>
        </w:rPr>
        <w:t>ОБЩИЕ ПОЛОЖЕНИЯ.</w:t>
      </w:r>
    </w:p>
    <w:p w:rsidR="00976F6E" w:rsidRDefault="00153396">
      <w:pPr>
        <w:spacing w:before="240" w:after="240"/>
        <w:ind w:firstLine="700"/>
        <w:jc w:val="both"/>
      </w:pPr>
      <w:r>
        <w:t xml:space="preserve">1.1. Районный конкурс патриотической песни «Я люблю тебя, Россия!» проводится для жителей </w:t>
      </w:r>
      <w:proofErr w:type="spellStart"/>
      <w:r>
        <w:t>Камышловского</w:t>
      </w:r>
      <w:proofErr w:type="spellEnd"/>
      <w:r>
        <w:t xml:space="preserve"> района с целью духовно-нравственного и гражданско-патриотического воспитания. </w:t>
      </w:r>
    </w:p>
    <w:p w:rsidR="00976F6E" w:rsidRDefault="00153396">
      <w:pPr>
        <w:spacing w:before="240" w:after="240"/>
        <w:ind w:firstLine="700"/>
        <w:jc w:val="both"/>
      </w:pPr>
      <w:r>
        <w:t>1.2. Учредитель конкурса - Отдел культуры молодежной политики и спорта Ад</w:t>
      </w:r>
      <w:r>
        <w:t xml:space="preserve">министрации Муниципального образования </w:t>
      </w:r>
      <w:proofErr w:type="spellStart"/>
      <w:r>
        <w:t>Камышловский</w:t>
      </w:r>
      <w:proofErr w:type="spellEnd"/>
      <w:r>
        <w:t xml:space="preserve"> муниципальный район. </w:t>
      </w:r>
    </w:p>
    <w:p w:rsidR="00976F6E" w:rsidRDefault="00153396">
      <w:pPr>
        <w:spacing w:before="240" w:after="240"/>
        <w:ind w:firstLine="700"/>
        <w:jc w:val="both"/>
      </w:pPr>
      <w:r>
        <w:t>1.3. Организатор конкурса - ММКУК КМР «Методический культурно-информационный центр».</w:t>
      </w:r>
    </w:p>
    <w:p w:rsidR="00976F6E" w:rsidRDefault="00153396">
      <w:pPr>
        <w:spacing w:before="240" w:after="240"/>
        <w:ind w:firstLine="700"/>
        <w:jc w:val="both"/>
      </w:pPr>
      <w:r>
        <w:t>1.4. Основные задачи конкурса:</w:t>
      </w:r>
    </w:p>
    <w:p w:rsidR="00976F6E" w:rsidRDefault="00153396">
      <w:pPr>
        <w:spacing w:before="240" w:after="240"/>
        <w:ind w:firstLine="70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Формирование среди населения </w:t>
      </w:r>
      <w:proofErr w:type="spellStart"/>
      <w:r>
        <w:t>Камышловского</w:t>
      </w:r>
      <w:proofErr w:type="spellEnd"/>
      <w:r>
        <w:t xml:space="preserve"> района уважительного </w:t>
      </w:r>
      <w:r>
        <w:t>отношения к Родине, её истории, культуре, традициям;</w:t>
      </w:r>
    </w:p>
    <w:p w:rsidR="00976F6E" w:rsidRDefault="00153396">
      <w:pPr>
        <w:spacing w:before="240" w:after="240"/>
        <w:ind w:firstLine="70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Создание условий для творческого роста и реализации жителей </w:t>
      </w:r>
      <w:proofErr w:type="spellStart"/>
      <w:r>
        <w:t>Камышловского</w:t>
      </w:r>
      <w:proofErr w:type="spellEnd"/>
      <w:r>
        <w:t xml:space="preserve"> района.</w:t>
      </w:r>
    </w:p>
    <w:p w:rsidR="00976F6E" w:rsidRDefault="00153396">
      <w:pPr>
        <w:spacing w:before="240" w:after="240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участия в конкурсе.</w:t>
      </w:r>
    </w:p>
    <w:p w:rsidR="00976F6E" w:rsidRDefault="00153396">
      <w:pPr>
        <w:spacing w:before="240" w:after="240"/>
        <w:ind w:firstLine="700"/>
        <w:jc w:val="both"/>
      </w:pPr>
      <w:r>
        <w:t xml:space="preserve">2.1. Участие в конкурсе могут принять все желающие. </w:t>
      </w:r>
    </w:p>
    <w:p w:rsidR="00976F6E" w:rsidRDefault="00153396">
      <w:pPr>
        <w:spacing w:before="240" w:after="240"/>
        <w:ind w:firstLine="700"/>
        <w:jc w:val="both"/>
      </w:pPr>
      <w:r>
        <w:t xml:space="preserve">2.2. </w:t>
      </w:r>
      <w:proofErr w:type="gramStart"/>
      <w:r>
        <w:t>Трансляция конкурса патриотиче</w:t>
      </w:r>
      <w:r>
        <w:t xml:space="preserve">ской песни «Я люблю тебя, Россия!» состоится 19 февраля на </w:t>
      </w:r>
      <w:proofErr w:type="spellStart"/>
      <w:r>
        <w:t>YouTube</w:t>
      </w:r>
      <w:proofErr w:type="spellEnd"/>
      <w:r>
        <w:t xml:space="preserve">-канале “KMR </w:t>
      </w:r>
      <w:proofErr w:type="spellStart"/>
      <w:r>
        <w:t>media</w:t>
      </w:r>
      <w:proofErr w:type="spellEnd"/>
      <w:r>
        <w:t xml:space="preserve">” </w:t>
      </w:r>
      <w:hyperlink r:id="rId8">
        <w:r>
          <w:rPr>
            <w:color w:val="1155CC"/>
            <w:u w:val="single"/>
          </w:rPr>
          <w:t>https://youtube.com/channel/UCxrdK4BD_42hVu_BRdEJukg</w:t>
        </w:r>
      </w:hyperlink>
      <w:r>
        <w:t xml:space="preserve"> с ретрансляцией в группе “KMR </w:t>
      </w:r>
      <w:proofErr w:type="spellStart"/>
      <w:r>
        <w:t>media</w:t>
      </w:r>
      <w:proofErr w:type="spellEnd"/>
      <w:r>
        <w:t>” в социал</w:t>
      </w:r>
      <w:r>
        <w:t xml:space="preserve">ьной сети “ВКОНТАКТЕ” </w:t>
      </w:r>
      <w:hyperlink r:id="rId9">
        <w:r>
          <w:rPr>
            <w:color w:val="1155CC"/>
            <w:u w:val="single"/>
          </w:rPr>
          <w:t>https://vk.com/kmr.media</w:t>
        </w:r>
      </w:hyperlink>
      <w:r>
        <w:t xml:space="preserve">  и ретрансляцией в группе “KMR </w:t>
      </w:r>
      <w:proofErr w:type="spellStart"/>
      <w:r>
        <w:t>media</w:t>
      </w:r>
      <w:proofErr w:type="spellEnd"/>
      <w:r>
        <w:t xml:space="preserve">” в социальной сети “ОДНОКЛАССНИКИ” </w:t>
      </w:r>
      <w:hyperlink r:id="rId10">
        <w:r>
          <w:rPr>
            <w:color w:val="1155CC"/>
            <w:u w:val="single"/>
          </w:rPr>
          <w:t>https://ok.ru/kmrmedia</w:t>
        </w:r>
      </w:hyperlink>
      <w:r>
        <w:t xml:space="preserve"> </w:t>
      </w:r>
      <w:proofErr w:type="gramEnd"/>
    </w:p>
    <w:p w:rsidR="00976F6E" w:rsidRDefault="00153396">
      <w:pPr>
        <w:spacing w:before="240" w:after="240"/>
        <w:ind w:firstLine="700"/>
        <w:jc w:val="both"/>
      </w:pPr>
      <w:r>
        <w:t xml:space="preserve">2.3.  Жюри будет принимать </w:t>
      </w:r>
      <w:r>
        <w:t>решение в прямом эфире!</w:t>
      </w:r>
    </w:p>
    <w:p w:rsidR="00976F6E" w:rsidRDefault="00153396">
      <w:pPr>
        <w:ind w:firstLine="700"/>
        <w:jc w:val="both"/>
      </w:pPr>
      <w:r>
        <w:t xml:space="preserve">2.4. Для того чтобы все участники конкурса были в равных условиях коллективы и солисты, подавшие заявки на участие в конкурсе обязаны будут в сроки и время, согласованные с организаторами конкурса (с 8 по 14 февраля) приехать  в </w:t>
      </w:r>
      <w:proofErr w:type="spellStart"/>
      <w:r>
        <w:t>Бар</w:t>
      </w:r>
      <w:r>
        <w:t>аниковский</w:t>
      </w:r>
      <w:proofErr w:type="spellEnd"/>
      <w:r>
        <w:t xml:space="preserve"> СДК, в полном составе, с концертными костюмами для записи конкурсного номера.</w:t>
      </w:r>
    </w:p>
    <w:p w:rsidR="00976F6E" w:rsidRDefault="00153396">
      <w:pPr>
        <w:jc w:val="both"/>
      </w:pPr>
      <w:proofErr w:type="gramStart"/>
      <w:r>
        <w:t>(НЕ ДЛЯ РЕПЕТИЦИИ, А ДЛЯ ЗАПИСИ, ТО ЕСТЬ НОМЕР К ЭТОМУ МОМЕНТУ ДОЛЖЕН БЫТЬ ГОТОВ.</w:t>
      </w:r>
      <w:proofErr w:type="gramEnd"/>
      <w:r>
        <w:t xml:space="preserve"> </w:t>
      </w:r>
      <w:proofErr w:type="gramStart"/>
      <w:r>
        <w:t>ВРЕМЯ НА СЦЕНЕ БАРАНИКОВСКОГО СДК НЕ БОЛЕЕ 30 МИНУТ).</w:t>
      </w:r>
      <w:proofErr w:type="gramEnd"/>
    </w:p>
    <w:p w:rsidR="00976F6E" w:rsidRDefault="00153396">
      <w:pPr>
        <w:spacing w:before="240" w:after="240"/>
        <w:ind w:firstLine="700"/>
        <w:jc w:val="both"/>
      </w:pPr>
      <w:r>
        <w:t>2.5. При возникновении непреодо</w:t>
      </w:r>
      <w:r>
        <w:t>лимых препятствий к выполнению пункта 2.4. настоящего положения, связаться с организаторами конкурса.</w:t>
      </w:r>
    </w:p>
    <w:p w:rsidR="00976F6E" w:rsidRDefault="00153396">
      <w:pPr>
        <w:spacing w:before="240"/>
        <w:ind w:firstLine="700"/>
        <w:jc w:val="both"/>
      </w:pPr>
      <w:r>
        <w:lastRenderedPageBreak/>
        <w:t xml:space="preserve">2.6. Заявки на участие в конкурсе принимаются на электронную почту: </w:t>
      </w:r>
      <w:hyperlink r:id="rId11">
        <w:r>
          <w:rPr>
            <w:color w:val="1155CC"/>
            <w:u w:val="single"/>
          </w:rPr>
          <w:t>zayavka-mkic@yandex.ru</w:t>
        </w:r>
      </w:hyperlink>
      <w:r>
        <w:t>. Одна заявка -</w:t>
      </w:r>
      <w:r>
        <w:t xml:space="preserve"> один документ!!! Тема письма – “</w:t>
      </w:r>
      <w:r>
        <w:rPr>
          <w:u w:val="single"/>
        </w:rPr>
        <w:t>патриотическая песня”.</w:t>
      </w:r>
      <w:r>
        <w:t xml:space="preserve"> В заявке обязательно указывать контактный телефон для обратной связи. </w:t>
      </w:r>
    </w:p>
    <w:p w:rsidR="00976F6E" w:rsidRDefault="00153396">
      <w:pPr>
        <w:ind w:firstLine="700"/>
        <w:jc w:val="both"/>
        <w:rPr>
          <w:u w:val="single"/>
        </w:rPr>
      </w:pPr>
      <w:r>
        <w:t xml:space="preserve">2.7. Все вопросы по телефону 2-50-29 (доб. 203), 8-950-556-73-04 Михаил Скакунов, 8-912-662-32-27 Артем Воробьев. </w:t>
      </w:r>
    </w:p>
    <w:p w:rsidR="00976F6E" w:rsidRDefault="00153396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Сроки и осн</w:t>
      </w:r>
      <w:r>
        <w:rPr>
          <w:b/>
          <w:sz w:val="24"/>
          <w:szCs w:val="24"/>
        </w:rPr>
        <w:t>овные этапы конкурса</w:t>
      </w:r>
    </w:p>
    <w:tbl>
      <w:tblPr>
        <w:tblStyle w:val="a5"/>
        <w:tblW w:w="11190" w:type="dxa"/>
        <w:tblInd w:w="-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6720"/>
        <w:gridCol w:w="3405"/>
      </w:tblGrid>
      <w:tr w:rsidR="00976F6E">
        <w:trPr>
          <w:trHeight w:val="755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</w:pPr>
            <w:r>
              <w:t>1.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  <w:ind w:left="720"/>
            </w:pPr>
            <w:r>
              <w:t>Прием заявок от участников.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</w:pPr>
            <w:r>
              <w:t>15 января - 5 февраля</w:t>
            </w:r>
          </w:p>
        </w:tc>
      </w:tr>
      <w:tr w:rsidR="00976F6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</w:pPr>
            <w:r>
              <w:t>2.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  <w:ind w:left="720"/>
            </w:pPr>
            <w:r>
              <w:t>Согласование даты и времени приезда участников в Баранниковский СДК для видеосъемки концертных номеров.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</w:pPr>
            <w:r>
              <w:t xml:space="preserve">15 января - 8 февраля </w:t>
            </w:r>
          </w:p>
        </w:tc>
      </w:tr>
      <w:tr w:rsidR="00976F6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</w:pPr>
            <w:r>
              <w:t>3.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  <w:ind w:left="720"/>
            </w:pPr>
            <w:r>
              <w:t xml:space="preserve">Видеосъемка концертных номеров в </w:t>
            </w:r>
            <w:proofErr w:type="spellStart"/>
            <w:r>
              <w:t>Баранниковском</w:t>
            </w:r>
            <w:proofErr w:type="spellEnd"/>
            <w:r>
              <w:t xml:space="preserve"> СДК.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</w:pPr>
            <w:r>
              <w:t>8 февраля - 14 февраля</w:t>
            </w:r>
          </w:p>
        </w:tc>
      </w:tr>
      <w:tr w:rsidR="00976F6E">
        <w:trPr>
          <w:trHeight w:val="1307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</w:pPr>
            <w:r>
              <w:t>4.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  <w:ind w:left="720"/>
            </w:pPr>
            <w:r>
              <w:t>Трансляция онлайн-конкурса патриотической песни «Я люблю тебя, Россия!», посвященного «Дню защитника Отечества».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6E" w:rsidRDefault="00153396">
            <w:pPr>
              <w:spacing w:after="240"/>
              <w:rPr>
                <w:b/>
              </w:rPr>
            </w:pPr>
            <w:r>
              <w:t>19 февраля</w:t>
            </w:r>
          </w:p>
        </w:tc>
      </w:tr>
    </w:tbl>
    <w:p w:rsidR="00976F6E" w:rsidRDefault="00976F6E">
      <w:pPr>
        <w:spacing w:after="240"/>
        <w:jc w:val="both"/>
      </w:pPr>
    </w:p>
    <w:p w:rsidR="00976F6E" w:rsidRDefault="00153396">
      <w:pPr>
        <w:spacing w:after="240"/>
        <w:ind w:left="3120"/>
        <w:jc w:val="both"/>
        <w:rPr>
          <w:b/>
        </w:rPr>
      </w:pPr>
      <w:r>
        <w:rPr>
          <w:b/>
        </w:rPr>
        <w:t>4. Регламент конкурса.</w:t>
      </w:r>
    </w:p>
    <w:p w:rsidR="00976F6E" w:rsidRDefault="00153396">
      <w:pPr>
        <w:spacing w:before="240" w:after="240"/>
        <w:jc w:val="both"/>
      </w:pPr>
      <w:r>
        <w:t>4</w:t>
      </w:r>
      <w:r>
        <w:t>.1. Участники предоставляют на конкурс песни патриотического содержания (о Родине, родном крае, и т.д.)</w:t>
      </w:r>
    </w:p>
    <w:p w:rsidR="00976F6E" w:rsidRDefault="00153396">
      <w:pPr>
        <w:spacing w:before="240" w:after="240"/>
        <w:jc w:val="both"/>
      </w:pPr>
      <w:r>
        <w:t>4.2.</w:t>
      </w:r>
      <w:r>
        <w:rPr>
          <w:sz w:val="14"/>
          <w:szCs w:val="14"/>
        </w:rPr>
        <w:t xml:space="preserve">  </w:t>
      </w:r>
      <w:r>
        <w:t>Участники подразделяются по категориям:</w:t>
      </w:r>
    </w:p>
    <w:p w:rsidR="00976F6E" w:rsidRDefault="00153396">
      <w:pPr>
        <w:numPr>
          <w:ilvl w:val="0"/>
          <w:numId w:val="1"/>
        </w:numPr>
        <w:spacing w:before="24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Солист;</w:t>
      </w:r>
    </w:p>
    <w:p w:rsidR="00976F6E" w:rsidRDefault="00153396">
      <w:pPr>
        <w:numPr>
          <w:ilvl w:val="0"/>
          <w:numId w:val="1"/>
        </w:numPr>
        <w:spacing w:after="24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Коллектив, (группа, вокально-инструментальный ансамбль, хор и т.д.)</w:t>
      </w:r>
    </w:p>
    <w:p w:rsidR="00976F6E" w:rsidRDefault="00153396">
      <w:pPr>
        <w:spacing w:before="240" w:after="240"/>
        <w:jc w:val="both"/>
      </w:pPr>
      <w:r>
        <w:t xml:space="preserve"> 4.3.</w:t>
      </w:r>
      <w:r>
        <w:rPr>
          <w:sz w:val="14"/>
          <w:szCs w:val="14"/>
        </w:rPr>
        <w:t xml:space="preserve">          </w:t>
      </w:r>
      <w:r>
        <w:t>В</w:t>
      </w:r>
      <w:r>
        <w:t>озраст участников конкурса:</w:t>
      </w:r>
    </w:p>
    <w:p w:rsidR="00976F6E" w:rsidRDefault="00153396">
      <w:pPr>
        <w:spacing w:before="240" w:after="240"/>
        <w:ind w:firstLine="70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1 группа – от 6 до 9 лет (включительно);</w:t>
      </w:r>
    </w:p>
    <w:p w:rsidR="00976F6E" w:rsidRDefault="00153396">
      <w:pPr>
        <w:spacing w:before="240" w:after="240"/>
        <w:ind w:firstLine="70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2 группа – от 10 до 14 лет (включительно);</w:t>
      </w:r>
    </w:p>
    <w:p w:rsidR="00976F6E" w:rsidRDefault="00153396">
      <w:pPr>
        <w:spacing w:before="240" w:after="240"/>
        <w:ind w:firstLine="70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3 группа – от 15 до 17 лет (включительно);</w:t>
      </w:r>
    </w:p>
    <w:p w:rsidR="00976F6E" w:rsidRDefault="00153396">
      <w:pPr>
        <w:spacing w:before="240" w:after="240"/>
        <w:ind w:firstLine="70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4 группа – от 18 до 45 (включительно);</w:t>
      </w:r>
    </w:p>
    <w:p w:rsidR="00976F6E" w:rsidRDefault="00153396">
      <w:pPr>
        <w:spacing w:before="240" w:after="240"/>
        <w:ind w:firstLine="70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От 45 лет и старше.</w:t>
      </w:r>
    </w:p>
    <w:p w:rsidR="00976F6E" w:rsidRDefault="00153396">
      <w:pPr>
        <w:spacing w:before="240" w:after="240"/>
        <w:ind w:left="700"/>
        <w:jc w:val="both"/>
      </w:pPr>
      <w:r>
        <w:t xml:space="preserve"> </w:t>
      </w:r>
    </w:p>
    <w:p w:rsidR="00976F6E" w:rsidRDefault="00153396">
      <w:pPr>
        <w:spacing w:before="240" w:after="240"/>
        <w:ind w:firstLine="700"/>
        <w:jc w:val="both"/>
      </w:pPr>
      <w:r>
        <w:lastRenderedPageBreak/>
        <w:t>4.4.</w:t>
      </w:r>
      <w:r>
        <w:rPr>
          <w:sz w:val="14"/>
          <w:szCs w:val="14"/>
        </w:rPr>
        <w:t xml:space="preserve">  </w:t>
      </w:r>
      <w:r>
        <w:t>Для участия конкурсанты представляют один программный номер не более 5 минут.</w:t>
      </w:r>
    </w:p>
    <w:p w:rsidR="00976F6E" w:rsidRDefault="00153396">
      <w:pPr>
        <w:spacing w:before="240" w:after="240"/>
        <w:ind w:firstLine="700"/>
        <w:jc w:val="both"/>
      </w:pPr>
      <w:r>
        <w:t>4.5.</w:t>
      </w:r>
      <w:r>
        <w:rPr>
          <w:sz w:val="14"/>
          <w:szCs w:val="14"/>
        </w:rPr>
        <w:t xml:space="preserve">  </w:t>
      </w:r>
      <w:r>
        <w:t>Транспортные расходы по подвозу участников конкурса – за счет направляющей стороны.</w:t>
      </w:r>
    </w:p>
    <w:p w:rsidR="00976F6E" w:rsidRDefault="00153396">
      <w:pPr>
        <w:spacing w:before="240" w:after="240"/>
        <w:ind w:firstLine="700"/>
        <w:jc w:val="both"/>
      </w:pPr>
      <w:r>
        <w:t>4.6.</w:t>
      </w:r>
      <w:r>
        <w:rPr>
          <w:sz w:val="14"/>
          <w:szCs w:val="14"/>
        </w:rPr>
        <w:t xml:space="preserve">  </w:t>
      </w:r>
      <w:r>
        <w:t>Организационные расходы по проведению непосредственно конкурса и призовой фонд – з</w:t>
      </w:r>
      <w:r>
        <w:t>а счет организаторов.</w:t>
      </w:r>
    </w:p>
    <w:p w:rsidR="00976F6E" w:rsidRDefault="00153396">
      <w:pPr>
        <w:spacing w:before="240" w:after="240"/>
        <w:ind w:firstLine="700"/>
        <w:jc w:val="both"/>
      </w:pPr>
      <w:r>
        <w:t>4.7.</w:t>
      </w:r>
      <w:r>
        <w:rPr>
          <w:sz w:val="14"/>
          <w:szCs w:val="14"/>
        </w:rPr>
        <w:t xml:space="preserve">      </w:t>
      </w:r>
      <w:r>
        <w:t>Заявки заполняются по форме (Приложение 1)</w:t>
      </w:r>
    </w:p>
    <w:p w:rsidR="00976F6E" w:rsidRDefault="00153396">
      <w:pPr>
        <w:spacing w:before="240" w:after="240"/>
        <w:ind w:firstLine="700"/>
        <w:jc w:val="both"/>
      </w:pPr>
      <w:r>
        <w:t>4.8.</w:t>
      </w:r>
      <w:r>
        <w:rPr>
          <w:sz w:val="14"/>
          <w:szCs w:val="14"/>
        </w:rPr>
        <w:t xml:space="preserve">  </w:t>
      </w:r>
      <w:r>
        <w:t>В случае если концертный номер участника не соответствует уровню конкурса, то организаторы вправе снять участника с конкурсной программы.</w:t>
      </w:r>
    </w:p>
    <w:p w:rsidR="00976F6E" w:rsidRDefault="00153396">
      <w:pPr>
        <w:spacing w:before="240" w:after="2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4. Критерии оценок.</w:t>
      </w:r>
    </w:p>
    <w:p w:rsidR="00976F6E" w:rsidRDefault="00153396">
      <w:pPr>
        <w:spacing w:before="240" w:after="240"/>
        <w:ind w:left="1080" w:hanging="540"/>
        <w:jc w:val="both"/>
      </w:pPr>
      <w:r>
        <w:t>4.1.</w:t>
      </w:r>
      <w:r>
        <w:rPr>
          <w:sz w:val="14"/>
          <w:szCs w:val="14"/>
        </w:rPr>
        <w:t xml:space="preserve">     </w:t>
      </w:r>
      <w:r>
        <w:t>Соответствие теме конкурса (</w:t>
      </w:r>
      <w:r>
        <w:rPr>
          <w:b/>
        </w:rPr>
        <w:t>при несоответствии теме – номер не оценивается)</w:t>
      </w:r>
      <w:r>
        <w:t>;</w:t>
      </w:r>
    </w:p>
    <w:p w:rsidR="00976F6E" w:rsidRDefault="00153396">
      <w:pPr>
        <w:spacing w:before="240" w:after="240"/>
        <w:ind w:left="1080" w:hanging="540"/>
        <w:jc w:val="both"/>
      </w:pPr>
      <w:r>
        <w:t>4.2.</w:t>
      </w:r>
      <w:r>
        <w:rPr>
          <w:sz w:val="14"/>
          <w:szCs w:val="14"/>
        </w:rPr>
        <w:t xml:space="preserve">     </w:t>
      </w:r>
      <w:r>
        <w:t>Нравственно-эстетическое содержание песни;</w:t>
      </w:r>
    </w:p>
    <w:p w:rsidR="00976F6E" w:rsidRDefault="00153396">
      <w:pPr>
        <w:spacing w:before="240" w:after="240"/>
        <w:ind w:left="1080" w:hanging="540"/>
        <w:jc w:val="both"/>
      </w:pPr>
      <w:r>
        <w:t>4.3.</w:t>
      </w:r>
      <w:r>
        <w:rPr>
          <w:sz w:val="14"/>
          <w:szCs w:val="14"/>
        </w:rPr>
        <w:t xml:space="preserve">     </w:t>
      </w:r>
      <w:r>
        <w:t>Создание сценического образа;</w:t>
      </w:r>
    </w:p>
    <w:p w:rsidR="00976F6E" w:rsidRDefault="00153396">
      <w:pPr>
        <w:spacing w:before="240" w:after="240"/>
        <w:ind w:left="1080" w:hanging="540"/>
        <w:jc w:val="both"/>
      </w:pPr>
      <w:r>
        <w:t>4.4.</w:t>
      </w:r>
      <w:r>
        <w:rPr>
          <w:sz w:val="14"/>
          <w:szCs w:val="14"/>
        </w:rPr>
        <w:t xml:space="preserve">     </w:t>
      </w:r>
      <w:r>
        <w:t>Исполнительское мастерство.</w:t>
      </w:r>
    </w:p>
    <w:p w:rsidR="00976F6E" w:rsidRDefault="00153396">
      <w:pPr>
        <w:spacing w:before="240" w:after="24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976F6E" w:rsidRDefault="00153396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Определение победителей.</w:t>
      </w:r>
    </w:p>
    <w:p w:rsidR="00976F6E" w:rsidRDefault="00153396">
      <w:pPr>
        <w:spacing w:before="240" w:after="240"/>
        <w:ind w:firstLine="700"/>
        <w:jc w:val="both"/>
      </w:pPr>
      <w:r>
        <w:t>По результатам проток</w:t>
      </w:r>
      <w:r>
        <w:t>олов и обсуждения жюри конкурса определяет Дипломантов 1,2,3 степени и Лауреатов 1, 2, 3 степени в каждой возрастной группы, а также Гран-при фестиваля.  Жюри обладает правом совмещать номинации, учреждать дополнительные номинации, не присуждать победу либ</w:t>
      </w:r>
      <w:r>
        <w:t>о призовые награды в номинациях (в зависимости от количества участников и подготовленности номинантов), снимать с участия в Конкурсе участников, номера которых не соответствуют условиям Конкурса и заявлены позднее указанного в положении срока подачи заявок</w:t>
      </w:r>
      <w:r>
        <w:t>.</w:t>
      </w:r>
    </w:p>
    <w:p w:rsidR="00976F6E" w:rsidRDefault="00153396">
      <w:pPr>
        <w:spacing w:before="240" w:after="240"/>
        <w:ind w:firstLine="700"/>
        <w:jc w:val="both"/>
      </w:pPr>
      <w:r>
        <w:t>Каждый номер оценивается по семибалльной шкале, где 7 баллов наивысший балл. Все данные заносятся в сводную таблицу.</w:t>
      </w:r>
    </w:p>
    <w:p w:rsidR="00976F6E" w:rsidRDefault="00153396">
      <w:pPr>
        <w:spacing w:before="240" w:after="240"/>
        <w:ind w:firstLine="700"/>
        <w:jc w:val="both"/>
      </w:pPr>
      <w:r>
        <w:t xml:space="preserve"> </w:t>
      </w:r>
    </w:p>
    <w:p w:rsidR="00976F6E" w:rsidRDefault="00153396">
      <w:pPr>
        <w:spacing w:before="240" w:after="240"/>
        <w:jc w:val="both"/>
      </w:pPr>
      <w:r>
        <w:t xml:space="preserve"> </w:t>
      </w:r>
    </w:p>
    <w:p w:rsidR="00976F6E" w:rsidRDefault="00976F6E">
      <w:pPr>
        <w:spacing w:before="240" w:after="240"/>
        <w:jc w:val="both"/>
      </w:pPr>
    </w:p>
    <w:p w:rsidR="00976F6E" w:rsidRDefault="00976F6E">
      <w:pPr>
        <w:spacing w:before="240" w:after="240"/>
        <w:jc w:val="both"/>
      </w:pPr>
    </w:p>
    <w:p w:rsidR="00976F6E" w:rsidRDefault="00976F6E">
      <w:pPr>
        <w:spacing w:before="240" w:after="240"/>
        <w:jc w:val="both"/>
      </w:pPr>
    </w:p>
    <w:p w:rsidR="00976F6E" w:rsidRDefault="00976F6E">
      <w:pPr>
        <w:spacing w:before="240" w:after="240"/>
        <w:jc w:val="both"/>
      </w:pPr>
    </w:p>
    <w:p w:rsidR="00976F6E" w:rsidRDefault="00153396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76F6E" w:rsidRDefault="00153396">
      <w:pPr>
        <w:spacing w:before="240" w:after="24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Заявки принимаются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ТОЛЬКО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 электронном виде (в формате текстового файла), заполняйте, пожалуйста, все данные!</w:t>
      </w:r>
    </w:p>
    <w:p w:rsidR="00976F6E" w:rsidRDefault="0015339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(солист)</w:t>
      </w:r>
    </w:p>
    <w:p w:rsidR="00976F6E" w:rsidRDefault="00153396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районном конкурсе патриотической песни</w:t>
      </w:r>
    </w:p>
    <w:p w:rsidR="00976F6E" w:rsidRDefault="00153396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“Я люблю тебя, Россия!»</w:t>
      </w:r>
    </w:p>
    <w:p w:rsidR="00976F6E" w:rsidRDefault="00976F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участника ____________________________________________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Учреждение, территория _________________________________________________________</w:t>
      </w: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</w:t>
      </w: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Паспортные данные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св-ва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рождении): дата рождения ___________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полных лет, _____________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_____________ номер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_________________________________________________________________</w:t>
      </w:r>
    </w:p>
    <w:p w:rsidR="00976F6E" w:rsidRDefault="001533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(кем и когда)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Домашний адрес (по прописке) </w:t>
      </w:r>
    </w:p>
    <w:p w:rsidR="00976F6E" w:rsidRDefault="001533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группа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Репертуар: ________________________________________________________________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Краткая информация о солисте (регалии, историческая справка)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76F6E" w:rsidRDefault="00153396">
      <w:pPr>
        <w:shd w:val="clear" w:color="auto" w:fill="FFFFFF"/>
        <w:spacing w:before="40"/>
        <w:ind w:right="-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Технический райдер (количество и тип микрофонов,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подзвучка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инструментов, которые участники планируют использовать во время выступлений, световые эффекты и т.д.):____________________________________________________________</w:t>
      </w:r>
    </w:p>
    <w:p w:rsidR="00976F6E" w:rsidRDefault="00976F6E">
      <w:pPr>
        <w:shd w:val="clear" w:color="auto" w:fill="FFFFFF"/>
        <w:spacing w:before="40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spacing w:before="240" w:after="24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Заявки принимаются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ТОЛЬКО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 эле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ктронном виде (в формате текстового файла), заполняйте, пожалуйста, все данные!</w:t>
      </w:r>
    </w:p>
    <w:p w:rsidR="00976F6E" w:rsidRDefault="00976F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F6E" w:rsidRDefault="001533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(коллектив)</w:t>
      </w:r>
    </w:p>
    <w:p w:rsidR="00976F6E" w:rsidRDefault="00976F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коллектива______________________________________________</w:t>
      </w: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Учреждение, территория _______________________________________________________________</w:t>
      </w: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руководителя 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 участников</w:t>
      </w:r>
    </w:p>
    <w:p w:rsidR="00976F6E" w:rsidRDefault="001533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</w:t>
      </w: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Репертуар: 1.________________________________________________________________</w:t>
      </w: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976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Краткая информация о коллективе (регалии, историческая справка)</w:t>
      </w:r>
    </w:p>
    <w:p w:rsidR="00976F6E" w:rsidRDefault="00153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F6E" w:rsidRDefault="00153396">
      <w:pPr>
        <w:shd w:val="clear" w:color="auto" w:fill="FFFFFF"/>
        <w:spacing w:before="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Технический райдер (количество и тип микрофонов,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подзвучка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инструментов, которые участники планируют использовать во время выступлений, световые эффекты и т.д.):____________________________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76F6E" w:rsidRDefault="0015339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6F6E" w:rsidRDefault="00976F6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F6E" w:rsidRDefault="0015339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6F6E" w:rsidRDefault="00153396" w:rsidP="00191A30">
      <w:pPr>
        <w:spacing w:before="240" w:after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№2</w:t>
      </w:r>
    </w:p>
    <w:p w:rsidR="00976F6E" w:rsidRDefault="00153396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положению о проведении районного конкурса</w:t>
      </w:r>
    </w:p>
    <w:p w:rsidR="00976F6E" w:rsidRDefault="00153396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патриотической песни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«Я люблю тебя, Россия!»</w:t>
      </w:r>
    </w:p>
    <w:p w:rsidR="00976F6E" w:rsidRDefault="0015339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Согласие заполняется только совершеннолетними участниками конкурса “от руки” и высылается скан.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Согласие субъекта на обработку персональных данных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сведения о рождении (чи</w:t>
      </w:r>
      <w:r>
        <w:rPr>
          <w:rFonts w:ascii="Times New Roman" w:eastAsia="Times New Roman" w:hAnsi="Times New Roman" w:cs="Times New Roman"/>
          <w:sz w:val="24"/>
          <w:szCs w:val="24"/>
        </w:rPr>
        <w:t>сло, месяц, год рождения)</w:t>
      </w:r>
      <w:proofErr w:type="gramEnd"/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Субъект) даю своё согласие муниципальному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казённому учреждению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«Методический культурно-информационный центр»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аранникова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Ленина, д. 3) (далее – Операт</w:t>
      </w:r>
      <w:r>
        <w:rPr>
          <w:rFonts w:ascii="Times New Roman" w:eastAsia="Times New Roman" w:hAnsi="Times New Roman" w:cs="Times New Roman"/>
          <w:sz w:val="24"/>
          <w:szCs w:val="24"/>
        </w:rPr>
        <w:t>ор) на обработку своих персональных данных: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Субъект даёт согласие на обработку, как с использованием средств автоматизации, так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без использования таких средств, своих персональных данных, т. е. совершение, в том числе следующих действий: сбор, запись,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фамилия, имя, отчеств</w:t>
      </w:r>
      <w:r>
        <w:rPr>
          <w:rFonts w:ascii="Times New Roman" w:eastAsia="Times New Roman" w:hAnsi="Times New Roman" w:cs="Times New Roman"/>
          <w:sz w:val="24"/>
          <w:szCs w:val="24"/>
        </w:rPr>
        <w:t>о;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дата рождения;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адрес места регистрации;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контактная информация (номер домашнего и (или) мобильного телефона,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реквизиты страхового свидетельства обязательного пенсионного страхования;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ИНН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Согласие даётся Субъектом с целью участия в конкурсных мероприятиях Оператора.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Субъект даёт согласие на передачу персональных данных третьим лицам и получение персона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льных данных от третьих лиц: Отдел культуры, молодёжной политики и спорта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Камышловский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а также других учреждений и организаций, принимающих участие в проведении конкурсных мероприятий, для дости</w:t>
      </w:r>
      <w:r>
        <w:rPr>
          <w:rFonts w:ascii="Times New Roman" w:eastAsia="Times New Roman" w:hAnsi="Times New Roman" w:cs="Times New Roman"/>
          <w:sz w:val="24"/>
          <w:szCs w:val="24"/>
        </w:rPr>
        <w:t>жения вышеуказанных целей.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фамилия, имя, отчество;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место жительства;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место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(учёбы)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фото, видео.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Персональные данные подлежат хранению в течение сроков, ус</w:t>
      </w:r>
      <w:r>
        <w:rPr>
          <w:rFonts w:ascii="Times New Roman" w:eastAsia="Times New Roman" w:hAnsi="Times New Roman" w:cs="Times New Roman"/>
          <w:sz w:val="24"/>
          <w:szCs w:val="24"/>
        </w:rPr>
        <w:t>тановленных законодательством РФ.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После завершения обработки персональные данные уничтожаются.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</w:t>
      </w:r>
      <w:r>
        <w:rPr>
          <w:rFonts w:ascii="Times New Roman" w:eastAsia="Times New Roman" w:hAnsi="Times New Roman" w:cs="Times New Roman"/>
          <w:sz w:val="24"/>
          <w:szCs w:val="24"/>
        </w:rPr>
        <w:t>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«___»________________2020г.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______________/_______________</w:t>
      </w:r>
    </w:p>
    <w:p w:rsidR="00976F6E" w:rsidRDefault="001533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(подпись) (инициалы, </w:t>
      </w:r>
      <w:r>
        <w:rPr>
          <w:rFonts w:ascii="Times New Roman" w:eastAsia="Times New Roman" w:hAnsi="Times New Roman" w:cs="Times New Roman"/>
          <w:sz w:val="24"/>
          <w:szCs w:val="24"/>
        </w:rPr>
        <w:t>фамилия участника)</w:t>
      </w:r>
    </w:p>
    <w:sectPr w:rsidR="00976F6E">
      <w:headerReference w:type="default" r:id="rId12"/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96" w:rsidRDefault="00153396">
      <w:pPr>
        <w:spacing w:line="240" w:lineRule="auto"/>
      </w:pPr>
      <w:r>
        <w:separator/>
      </w:r>
    </w:p>
  </w:endnote>
  <w:endnote w:type="continuationSeparator" w:id="0">
    <w:p w:rsidR="00153396" w:rsidRDefault="00153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96" w:rsidRDefault="00153396">
      <w:pPr>
        <w:spacing w:line="240" w:lineRule="auto"/>
      </w:pPr>
      <w:r>
        <w:separator/>
      </w:r>
    </w:p>
  </w:footnote>
  <w:footnote w:type="continuationSeparator" w:id="0">
    <w:p w:rsidR="00153396" w:rsidRDefault="00153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6E" w:rsidRDefault="00153396">
    <w:pPr>
      <w:jc w:val="right"/>
    </w:pPr>
    <w:r>
      <w:fldChar w:fldCharType="begin"/>
    </w:r>
    <w:r>
      <w:instrText>PAGE</w:instrText>
    </w:r>
    <w:r w:rsidR="00191A30">
      <w:fldChar w:fldCharType="separate"/>
    </w:r>
    <w:r w:rsidR="00191A3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90A"/>
    <w:multiLevelType w:val="multilevel"/>
    <w:tmpl w:val="A510F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79E1A38"/>
    <w:multiLevelType w:val="multilevel"/>
    <w:tmpl w:val="FE2ED35A"/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6F6E"/>
    <w:rsid w:val="00153396"/>
    <w:rsid w:val="00191A30"/>
    <w:rsid w:val="009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channel/UCxrdK4BD_42hVu_BRdEJuk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yavka-mkic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kmr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mr.med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Лопатина</cp:lastModifiedBy>
  <cp:revision>2</cp:revision>
  <dcterms:created xsi:type="dcterms:W3CDTF">2021-01-14T05:46:00Z</dcterms:created>
  <dcterms:modified xsi:type="dcterms:W3CDTF">2021-01-14T05:51:00Z</dcterms:modified>
</cp:coreProperties>
</file>